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ind w:left="47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before="211" w:after="0"/>
        <w:ind w:left="2015" w:hanging="0"/>
        <w:jc w:val="right"/>
        <w:rPr/>
      </w:pPr>
      <w:r>
        <w:rPr/>
        <w:t>Al Comune di Campi Bisenzio</w:t>
      </w:r>
    </w:p>
    <w:p>
      <w:pPr>
        <w:pStyle w:val="Corpodeltesto"/>
        <w:spacing w:before="211" w:after="0"/>
        <w:ind w:left="2015" w:hanging="0"/>
        <w:jc w:val="right"/>
        <w:rPr/>
      </w:pPr>
      <w:r>
        <w:rPr/>
        <w:t xml:space="preserve">c.a.                    Responsabile U.O. </w:t>
      </w:r>
      <w:r>
        <w:rPr/>
        <w:t xml:space="preserve">Gabinetto </w:t>
      </w:r>
      <w:r>
        <w:rPr/>
        <w:t>del Sindaco</w:t>
      </w:r>
    </w:p>
    <w:p>
      <w:pPr>
        <w:pStyle w:val="Corpodeltesto"/>
        <w:spacing w:before="211" w:after="0"/>
        <w:ind w:left="2015" w:hanging="0"/>
        <w:jc w:val="right"/>
        <w:rPr/>
      </w:pPr>
      <w:r>
        <w:rPr/>
        <w:t xml:space="preserve">p.c. U.O. 1.2 "Informazione, comunicazione, </w:t>
      </w:r>
    </w:p>
    <w:p>
      <w:pPr>
        <w:pStyle w:val="Corpodeltesto"/>
        <w:spacing w:before="211" w:after="0"/>
        <w:ind w:left="2015" w:hanging="0"/>
        <w:jc w:val="right"/>
        <w:rPr/>
      </w:pPr>
      <w:r>
        <w:rPr/>
        <w:t>partecipazione - U.R.P."</w:t>
      </w:r>
    </w:p>
    <w:p>
      <w:pPr>
        <w:pStyle w:val="Corpodeltesto"/>
        <w:spacing w:before="211" w:after="0"/>
        <w:ind w:left="2015" w:hanging="0"/>
        <w:rPr/>
      </w:pPr>
      <w:r>
        <w:rPr/>
      </w:r>
    </w:p>
    <w:p>
      <w:pPr>
        <w:pStyle w:val="Corpodeltesto"/>
        <w:spacing w:before="211" w:after="0"/>
        <w:ind w:left="2015" w:hanging="0"/>
        <w:rPr/>
      </w:pPr>
      <w:r>
        <w:rPr/>
        <w:t>MODULO RICHIESTA UTILIZZO UTENZE COMUNALI</w:t>
      </w:r>
    </w:p>
    <w:p>
      <w:pPr>
        <w:pStyle w:val="Corpodeltesto"/>
        <w:spacing w:before="5" w:after="0"/>
        <w:rPr>
          <w:sz w:val="38"/>
          <w:szCs w:val="38"/>
        </w:rPr>
      </w:pPr>
      <w:r>
        <w:rPr>
          <w:sz w:val="38"/>
          <w:szCs w:val="38"/>
        </w:rPr>
      </w:r>
    </w:p>
    <w:p>
      <w:pPr>
        <w:pStyle w:val="Corpodeltesto"/>
        <w:tabs>
          <w:tab w:val="left" w:pos="2133" w:leader="none"/>
          <w:tab w:val="left" w:pos="2687" w:leader="none"/>
          <w:tab w:val="left" w:pos="3338" w:leader="none"/>
          <w:tab w:val="left" w:pos="3844" w:leader="none"/>
          <w:tab w:val="left" w:pos="4240" w:leader="none"/>
          <w:tab w:val="left" w:pos="6854" w:leader="none"/>
          <w:tab w:val="left" w:pos="6961" w:leader="none"/>
          <w:tab w:val="left" w:pos="8610" w:leader="none"/>
          <w:tab w:val="left" w:pos="9669" w:leader="none"/>
          <w:tab w:val="left" w:pos="9741" w:leader="none"/>
          <w:tab w:val="left" w:pos="9803" w:leader="none"/>
        </w:tabs>
        <w:spacing w:lineRule="auto" w:line="312"/>
        <w:ind w:left="146" w:right="111" w:hanging="0"/>
        <w:jc w:val="both"/>
        <w:rPr/>
      </w:pPr>
      <w:r>
        <w:rPr/>
        <w:t xml:space="preserve">_l_   </w:t>
      </w:r>
      <w:r>
        <w:rPr>
          <w:spacing w:val="33"/>
        </w:rPr>
        <w:t xml:space="preserve"> </w:t>
      </w:r>
      <w:r>
        <w:rPr/>
        <w:t xml:space="preserve">sottoscritt_    </w:t>
      </w:r>
      <w:r>
        <w:rPr>
          <w:spacing w:val="-2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ab/>
        <w:tab/>
        <w:tab/>
        <w:tab/>
        <w:tab/>
        <w:tab/>
        <w:tab/>
        <w:tab/>
        <w:tab/>
      </w:r>
      <w:r>
        <w:rPr>
          <w:w w:val="3"/>
          <w:u w:val="single"/>
        </w:rPr>
        <w:t xml:space="preserve"> </w:t>
      </w:r>
      <w:r>
        <w:rPr/>
        <w:t xml:space="preserve"> nato/a</w:t>
      </w:r>
      <w:r>
        <w:rPr>
          <w:spacing w:val="2"/>
        </w:rPr>
        <w:t xml:space="preserve"> </w:t>
      </w:r>
      <w:r>
        <w:rPr/>
        <w:t>il</w:t>
      </w:r>
      <w:r>
        <w:rPr>
          <w:u w:val="single"/>
        </w:rPr>
        <w:t xml:space="preserve">          </w:t>
      </w:r>
      <w:r>
        <w:rPr>
          <w:spacing w:val="58"/>
          <w:u w:val="single"/>
        </w:rPr>
        <w:t xml:space="preserve"> </w:t>
      </w:r>
      <w:r>
        <w:rPr/>
        <w:t>/</w:t>
      </w:r>
      <w:r>
        <w:rPr>
          <w:u w:val="single"/>
        </w:rPr>
        <w:t xml:space="preserve"> </w:t>
        <w:tab/>
        <w:tab/>
      </w:r>
      <w:r>
        <w:rPr/>
        <w:t>/</w:t>
      </w:r>
      <w:r>
        <w:rPr>
          <w:u w:val="single"/>
        </w:rPr>
        <w:t xml:space="preserve"> </w:t>
        <w:tab/>
        <w:tab/>
      </w:r>
      <w:r>
        <w:rPr/>
        <w:t>a</w:t>
      </w:r>
      <w:r>
        <w:rPr>
          <w:u w:val="single"/>
        </w:rPr>
        <w:t xml:space="preserve"> </w:t>
        <w:tab/>
        <w:tab/>
        <w:tab/>
      </w:r>
      <w:r>
        <w:rPr/>
        <w:t>(Prov.</w:t>
      </w:r>
      <w:r>
        <w:rPr>
          <w:u w:val="single"/>
        </w:rPr>
        <w:t xml:space="preserve"> </w:t>
        <w:tab/>
        <w:tab/>
      </w:r>
      <w:r>
        <w:rPr/>
        <w:t xml:space="preserve">) C.F  </w:t>
      </w:r>
      <w:r>
        <w:rPr>
          <w:spacing w:val="-5"/>
        </w:rPr>
        <w:t>|</w:t>
      </w:r>
      <w:r>
        <w:rPr>
          <w:spacing w:val="-5"/>
          <w:u w:val="single"/>
        </w:rPr>
        <w:t xml:space="preserve">     </w:t>
      </w:r>
      <w:r>
        <w:rPr>
          <w:u w:val="single"/>
        </w:rPr>
        <w:t xml:space="preserve">|    |    |    |    |    </w:t>
      </w:r>
      <w:r>
        <w:rPr/>
        <w:t>|__|</w:t>
      </w:r>
      <w:r>
        <w:rPr>
          <w:u w:val="single"/>
        </w:rPr>
        <w:t xml:space="preserve">    |    |    |    |    |    |    |    |    </w:t>
      </w:r>
      <w:r>
        <w:rPr/>
        <w:t>|</w:t>
      </w:r>
      <w:r>
        <w:rPr>
          <w:spacing w:val="-17"/>
        </w:rPr>
        <w:t xml:space="preserve"> </w:t>
      </w:r>
      <w:r>
        <w:rPr/>
        <w:t>Residente</w:t>
      </w:r>
      <w:r>
        <w:rPr>
          <w:spacing w:val="44"/>
        </w:rPr>
        <w:t xml:space="preserve"> </w:t>
      </w:r>
      <w:r>
        <w:rPr/>
        <w:t xml:space="preserve">a </w:t>
      </w:r>
      <w:r>
        <w:rPr>
          <w:spacing w:val="-1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ab/>
        <w:tab/>
        <w:tab/>
        <w:tab/>
        <w:tab/>
      </w:r>
      <w:r>
        <w:rPr/>
        <w:t xml:space="preserve"> (CAP</w:t>
      </w:r>
      <w:r>
        <w:rPr>
          <w:u w:val="single"/>
        </w:rPr>
        <w:t xml:space="preserve"> </w:t>
        <w:tab/>
      </w:r>
      <w:r>
        <w:rPr/>
        <w:t xml:space="preserve">- Prov. </w:t>
      </w:r>
      <w:r>
        <w:rPr>
          <w:u w:val="single"/>
        </w:rPr>
        <w:t xml:space="preserve">         </w:t>
      </w:r>
      <w:r>
        <w:rPr>
          <w:spacing w:val="4"/>
          <w:u w:val="single"/>
        </w:rPr>
        <w:t xml:space="preserve"> </w:t>
      </w:r>
      <w:r>
        <w:rPr/>
        <w:t>)</w:t>
      </w:r>
      <w:r>
        <w:rPr>
          <w:spacing w:val="3"/>
        </w:rPr>
        <w:t xml:space="preserve"> </w:t>
      </w:r>
      <w:r>
        <w:rPr/>
        <w:t>Via/P.zza</w:t>
      </w:r>
      <w:r>
        <w:rPr>
          <w:u w:val="single"/>
        </w:rPr>
        <w:t xml:space="preserve"> </w:t>
        <w:tab/>
        <w:tab/>
        <w:tab/>
      </w:r>
      <w:r>
        <w:rPr/>
        <w:t>n.c.</w:t>
      </w:r>
      <w:r>
        <w:rPr>
          <w:u w:val="single"/>
        </w:rPr>
        <w:tab/>
        <w:tab/>
        <w:tab/>
      </w:r>
      <w:r>
        <w:rPr/>
        <w:t xml:space="preserve"> Tel.</w:t>
      </w:r>
      <w:r>
        <w:rPr>
          <w:u w:val="single"/>
        </w:rPr>
        <w:t xml:space="preserve"> </w:t>
        <w:tab/>
        <w:tab/>
        <w:tab/>
        <w:tab/>
        <w:tab/>
      </w:r>
      <w:r>
        <w:rPr/>
        <w:t>Cell.</w:t>
      </w:r>
      <w:r>
        <w:rPr>
          <w:u w:val="single"/>
        </w:rPr>
        <w:tab/>
        <w:tab/>
        <w:tab/>
        <w:tab/>
        <w:tab/>
      </w:r>
      <w:r>
        <w:rPr/>
        <w:t xml:space="preserve"> e-mail</w:t>
      </w:r>
      <w:r>
        <w:rPr>
          <w:u w:val="single"/>
        </w:rPr>
        <w:t xml:space="preserve"> </w:t>
        <w:tab/>
        <w:tab/>
        <w:tab/>
      </w:r>
      <w:r>
        <w:rPr/>
        <w:t>@</w:t>
      </w:r>
      <w:r>
        <w:rPr>
          <w:u w:val="single"/>
        </w:rPr>
        <w:t xml:space="preserve"> </w:t>
        <w:tab/>
        <w:tab/>
        <w:tab/>
      </w:r>
    </w:p>
    <w:p>
      <w:pPr>
        <w:pStyle w:val="Corpodeltesto"/>
        <w:spacing w:before="5" w:after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Corpodeltesto"/>
        <w:tabs>
          <w:tab w:val="left" w:pos="4038" w:leader="none"/>
          <w:tab w:val="left" w:pos="6455" w:leader="none"/>
          <w:tab w:val="left" w:pos="7470" w:leader="none"/>
          <w:tab w:val="left" w:pos="9086" w:leader="none"/>
          <w:tab w:val="left" w:pos="9805" w:leader="none"/>
        </w:tabs>
        <w:spacing w:lineRule="auto" w:line="312" w:before="90" w:after="0"/>
        <w:ind w:left="146" w:right="111" w:hanging="0"/>
        <w:jc w:val="both"/>
        <w:rPr/>
      </w:pPr>
      <w:r>
        <w:rPr/>
        <w:t xml:space="preserve">in   qualità   di </w:t>
      </w:r>
      <w:r>
        <w:rPr>
          <w:spacing w:val="2"/>
        </w:rPr>
        <w:t xml:space="preserve"> </w:t>
      </w:r>
      <w:r>
        <w:rPr/>
        <w:t xml:space="preserve">(Presidente/Legale </w:t>
      </w:r>
      <w:r>
        <w:rPr>
          <w:spacing w:val="40"/>
        </w:rPr>
        <w:t xml:space="preserve"> </w:t>
      </w:r>
      <w:r>
        <w:rPr/>
        <w:t>Rappresentante)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ab/>
        <w:tab/>
        <w:tab/>
      </w:r>
      <w:r>
        <w:rPr/>
        <w:t xml:space="preserve"> dell’Associazione/Ente/Società</w:t>
        <w:tab/>
        <w:t>Denominazione</w:t>
        <w:tab/>
        <w:t>o</w:t>
        <w:tab/>
        <w:t>ragione</w:t>
        <w:tab/>
        <w:t>sociale</w:t>
      </w:r>
    </w:p>
    <w:p>
      <w:pPr>
        <w:pStyle w:val="Corpodeltesto"/>
        <w:tabs>
          <w:tab w:val="left" w:pos="4105" w:leader="none"/>
          <w:tab w:val="left" w:pos="6412" w:leader="none"/>
          <w:tab w:val="left" w:pos="7146" w:leader="none"/>
          <w:tab w:val="left" w:pos="7857" w:leader="none"/>
          <w:tab w:val="left" w:pos="8159" w:leader="none"/>
          <w:tab w:val="left" w:pos="8546" w:leader="none"/>
          <w:tab w:val="left" w:pos="9486" w:leader="none"/>
          <w:tab w:val="left" w:pos="9672" w:leader="none"/>
        </w:tabs>
        <w:spacing w:lineRule="auto" w:line="312"/>
        <w:ind w:left="146" w:right="166" w:hanging="0"/>
        <w:jc w:val="both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ab/>
        <w:tab/>
        <w:tab/>
        <w:tab/>
        <w:tab/>
      </w:r>
      <w:r>
        <w:rPr/>
        <w:t xml:space="preserve">con </w:t>
      </w:r>
      <w:r>
        <w:rPr>
          <w:spacing w:val="-5"/>
        </w:rPr>
        <w:t xml:space="preserve">sede </w:t>
      </w:r>
      <w:r>
        <w:rPr/>
        <w:t>legale nel</w:t>
      </w:r>
      <w:r>
        <w:rPr>
          <w:spacing w:val="11"/>
        </w:rPr>
        <w:t xml:space="preserve"> </w:t>
      </w:r>
      <w:r>
        <w:rPr/>
        <w:t>Comune</w:t>
      </w:r>
      <w:r>
        <w:rPr>
          <w:spacing w:val="5"/>
        </w:rPr>
        <w:t xml:space="preserve"> </w:t>
      </w:r>
      <w:r>
        <w:rPr/>
        <w:t>di</w:t>
      </w:r>
      <w:r>
        <w:rPr>
          <w:u w:val="single"/>
        </w:rPr>
        <w:t xml:space="preserve"> </w:t>
        <w:tab/>
        <w:tab/>
      </w:r>
      <w:r>
        <w:rPr/>
        <w:t>CAP</w:t>
      </w:r>
      <w:r>
        <w:rPr>
          <w:u w:val="single"/>
        </w:rPr>
        <w:t xml:space="preserve"> </w:t>
        <w:tab/>
        <w:tab/>
        <w:tab/>
      </w:r>
      <w:r>
        <w:rPr/>
        <w:t>(Prov.</w:t>
      </w:r>
      <w:r>
        <w:rPr>
          <w:u w:val="single"/>
        </w:rPr>
        <w:t xml:space="preserve"> </w:t>
        <w:tab/>
        <w:tab/>
      </w:r>
      <w:r>
        <w:rPr>
          <w:spacing w:val="-18"/>
        </w:rPr>
        <w:t xml:space="preserve">) </w:t>
      </w:r>
      <w:r>
        <w:rPr/>
        <w:t>Via/P.zza</w:t>
      </w:r>
      <w:r>
        <w:rPr>
          <w:u w:val="single"/>
        </w:rPr>
        <w:t xml:space="preserve"> </w:t>
        <w:tab/>
      </w:r>
      <w:r>
        <w:rPr/>
        <w:t xml:space="preserve">n.c. </w:t>
      </w:r>
      <w:r>
        <w:rPr>
          <w:u w:val="single"/>
        </w:rPr>
        <w:t xml:space="preserve">         </w:t>
      </w:r>
      <w:r>
        <w:rPr>
          <w:spacing w:val="15"/>
        </w:rPr>
        <w:t xml:space="preserve"> </w:t>
      </w:r>
      <w:r>
        <w:rPr/>
        <w:t>Tel.</w:t>
      </w:r>
      <w:r>
        <w:rPr>
          <w:u w:val="single"/>
        </w:rPr>
        <w:t xml:space="preserve"> </w:t>
        <w:tab/>
        <w:tab/>
      </w:r>
      <w:r>
        <w:rPr/>
        <w:t>Cell.</w:t>
      </w:r>
      <w:r>
        <w:rPr>
          <w:u w:val="single"/>
        </w:rPr>
        <w:t xml:space="preserve"> </w:t>
        <w:tab/>
        <w:tab/>
        <w:tab/>
        <w:tab/>
        <w:t>-</w:t>
      </w:r>
      <w:r>
        <w:rPr>
          <w:spacing w:val="-8"/>
        </w:rPr>
        <w:t xml:space="preserve">C. </w:t>
      </w:r>
      <w:r>
        <w:rPr/>
        <w:t xml:space="preserve">Fisc. </w:t>
      </w:r>
      <w:r>
        <w:rPr>
          <w:spacing w:val="-3"/>
        </w:rPr>
        <w:t>|</w:t>
      </w:r>
      <w:r>
        <w:rPr>
          <w:spacing w:val="-3"/>
          <w:u w:val="single"/>
        </w:rPr>
        <w:t xml:space="preserve">    </w:t>
      </w:r>
      <w:r>
        <w:rPr>
          <w:u w:val="single"/>
        </w:rPr>
        <w:t xml:space="preserve">|    |    |    |    |    </w:t>
      </w:r>
      <w:r>
        <w:rPr/>
        <w:t>|__|</w:t>
      </w:r>
      <w:r>
        <w:rPr>
          <w:u w:val="single"/>
        </w:rPr>
        <w:t xml:space="preserve">    |    |    |    |    |    |    |    |   </w:t>
      </w:r>
      <w:r>
        <w:rPr>
          <w:spacing w:val="2"/>
          <w:u w:val="single"/>
        </w:rPr>
        <w:t xml:space="preserve"> </w:t>
      </w:r>
      <w:r>
        <w:rPr/>
        <w:t>|</w:t>
      </w:r>
      <w:r>
        <w:rPr>
          <w:spacing w:val="-3"/>
        </w:rPr>
        <w:t xml:space="preserve"> </w:t>
      </w:r>
      <w:r>
        <w:rPr/>
        <w:t>e-mail</w:t>
      </w:r>
      <w:r>
        <w:rPr>
          <w:u w:val="single"/>
        </w:rPr>
        <w:t xml:space="preserve"> </w:t>
        <w:tab/>
        <w:tab/>
        <w:tab/>
      </w:r>
      <w:r>
        <w:rPr/>
        <w:t>@</w:t>
      </w:r>
      <w:r>
        <w:rPr>
          <w:u w:val="single"/>
        </w:rPr>
        <w:t xml:space="preserve"> </w:t>
        <w:tab/>
        <w:tab/>
        <w:tab/>
        <w:tab/>
      </w:r>
      <w:r>
        <w:rPr>
          <w:w w:val="35"/>
          <w:u w:val="single"/>
        </w:rPr>
        <w:t xml:space="preserve"> </w:t>
      </w:r>
    </w:p>
    <w:p>
      <w:pPr>
        <w:pStyle w:val="Corpodeltesto"/>
        <w:spacing w:before="1" w:after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Corpodeltesto"/>
        <w:tabs>
          <w:tab w:val="left" w:pos="2558" w:leader="none"/>
          <w:tab w:val="left" w:pos="3465" w:leader="none"/>
          <w:tab w:val="left" w:pos="5788" w:leader="none"/>
          <w:tab w:val="left" w:pos="7592" w:leader="none"/>
          <w:tab w:val="left" w:pos="8085" w:leader="none"/>
          <w:tab w:val="left" w:pos="9707" w:leader="none"/>
        </w:tabs>
        <w:spacing w:before="90" w:after="0"/>
        <w:ind w:left="112" w:right="168" w:hanging="0"/>
        <w:jc w:val="both"/>
        <w:rPr/>
      </w:pPr>
      <w:r>
        <w:rPr/>
        <w:t>nell’ambito</w:t>
        <w:tab/>
        <w:t>dell’organizzazione</w:t>
        <w:tab/>
        <w:t>della</w:t>
        <w:tab/>
      </w:r>
      <w:r>
        <w:rPr>
          <w:spacing w:val="-1"/>
        </w:rPr>
        <w:t xml:space="preserve">manifestazione/evento </w:t>
      </w:r>
      <w:r>
        <w:rPr/>
        <w:t xml:space="preserve">denominato </w:t>
      </w:r>
      <w:r>
        <w:rPr>
          <w:u w:val="single"/>
        </w:rPr>
        <w:t xml:space="preserve"> </w:t>
        <w:tab/>
        <w:tab/>
        <w:tab/>
        <w:tab/>
        <w:tab/>
      </w:r>
      <w:r>
        <w:rPr/>
        <w:t xml:space="preserve">che si </w:t>
      </w:r>
      <w:r>
        <w:rPr>
          <w:spacing w:val="-3"/>
        </w:rPr>
        <w:t xml:space="preserve">svolgerà </w:t>
      </w:r>
      <w:r>
        <w:rPr/>
        <w:t>dal</w:t>
      </w:r>
      <w:r>
        <w:rPr>
          <w:u w:val="single"/>
        </w:rPr>
        <w:t xml:space="preserve"> </w:t>
        <w:tab/>
        <w:tab/>
      </w:r>
      <w:r>
        <w:rPr/>
        <w:t>al</w:t>
      </w:r>
      <w:r>
        <w:rPr>
          <w:u w:val="single"/>
        </w:rPr>
        <w:t xml:space="preserve"> </w:t>
        <w:tab/>
      </w:r>
      <w:r>
        <w:rPr/>
        <w:t>presso</w:t>
      </w:r>
      <w:r>
        <w:rPr>
          <w:u w:val="single"/>
        </w:rPr>
        <w:t xml:space="preserve"> </w:t>
        <w:tab/>
        <w:tab/>
        <w:tab/>
      </w:r>
    </w:p>
    <w:p>
      <w:pPr>
        <w:pStyle w:val="Corpodeltesto"/>
        <w:spacing w:before="9" w:after="0"/>
        <w:rPr>
          <w:sz w:val="19"/>
          <w:szCs w:val="19"/>
        </w:rPr>
      </w:pPr>
      <w:r>
        <w:rPr>
          <w:sz w:val="19"/>
          <w:szCs w:val="19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4278630" cy="1270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3.6pt" to="536.6pt,13.6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spacing w:before="7" w:after="0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Corpodeltesto"/>
        <w:spacing w:before="90" w:after="0"/>
        <w:ind w:left="112" w:hanging="0"/>
        <w:rPr/>
      </w:pPr>
      <w:r>
        <w:rPr/>
        <w:t>e che prevede l’uso dell’impianto di distribuzione dell’energia elettrica di proprietà comunale, a tale scopo</w:t>
      </w:r>
    </w:p>
    <w:p>
      <w:pPr>
        <w:pStyle w:val="Corpodeltesto"/>
        <w:ind w:left="320" w:right="373" w:hanging="0"/>
        <w:jc w:val="center"/>
        <w:rPr/>
      </w:pPr>
      <w:r>
        <w:rPr/>
        <w:t>DICHIARA</w:t>
      </w:r>
    </w:p>
    <w:p>
      <w:pPr>
        <w:pStyle w:val="Corpodeltesto"/>
        <w:spacing w:before="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833" w:leader="none"/>
        </w:tabs>
        <w:spacing w:lineRule="auto" w:line="235" w:before="1" w:after="0"/>
        <w:ind w:left="832" w:right="166" w:hanging="360"/>
        <w:rPr>
          <w:sz w:val="24"/>
          <w:szCs w:val="24"/>
        </w:rPr>
      </w:pPr>
      <w:r>
        <w:rPr>
          <w:sz w:val="24"/>
          <w:szCs w:val="24"/>
        </w:rPr>
        <w:t>che gli impianti che verranno collegati alle prese di energia elettrica sono conformi alla normativa vigente in materia della sicurezza degli impianti elettrici e dotati di certificazione prevista dalla vigente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normativa;</w:t>
      </w:r>
    </w:p>
    <w:p>
      <w:pPr>
        <w:pStyle w:val="ListParagraph"/>
        <w:numPr>
          <w:ilvl w:val="0"/>
          <w:numId w:val="1"/>
        </w:numPr>
        <w:tabs>
          <w:tab w:val="left" w:pos="833" w:leader="none"/>
        </w:tabs>
        <w:spacing w:lineRule="auto" w:line="235" w:before="7" w:after="0"/>
        <w:ind w:left="832" w:right="164" w:hanging="360"/>
        <w:rPr>
          <w:sz w:val="24"/>
          <w:szCs w:val="24"/>
        </w:rPr>
      </w:pPr>
      <w:r>
        <w:rPr>
          <w:sz w:val="24"/>
          <w:szCs w:val="24"/>
        </w:rPr>
        <w:t>che gli impianti stessi sono dimensionati in modo da non compromettere le protezioni poste a monte delle prese di energia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elettrica;</w:t>
      </w:r>
    </w:p>
    <w:p>
      <w:pPr>
        <w:pStyle w:val="ListParagraph"/>
        <w:numPr>
          <w:ilvl w:val="0"/>
          <w:numId w:val="1"/>
        </w:numPr>
        <w:tabs>
          <w:tab w:val="left" w:pos="833" w:leader="none"/>
        </w:tabs>
        <w:spacing w:lineRule="exact" w:line="293"/>
        <w:jc w:val="left"/>
        <w:rPr>
          <w:sz w:val="24"/>
          <w:szCs w:val="24"/>
        </w:rPr>
      </w:pPr>
      <w:r>
        <w:rPr>
          <w:sz w:val="24"/>
          <w:szCs w:val="24"/>
        </w:rPr>
        <w:t>che non modificherà quanto installato e di proprietà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comunale;</w:t>
      </w:r>
    </w:p>
    <w:p>
      <w:pPr>
        <w:pStyle w:val="ListParagraph"/>
        <w:numPr>
          <w:ilvl w:val="0"/>
          <w:numId w:val="1"/>
        </w:numPr>
        <w:tabs>
          <w:tab w:val="left" w:pos="833" w:leader="none"/>
        </w:tabs>
        <w:spacing w:before="0" w:after="0"/>
        <w:ind w:left="832" w:right="169" w:hanging="360"/>
        <w:rPr>
          <w:sz w:val="24"/>
          <w:szCs w:val="24"/>
        </w:rPr>
      </w:pPr>
      <w:r>
        <w:rPr>
          <w:sz w:val="24"/>
          <w:szCs w:val="24"/>
        </w:rPr>
        <w:t>che sarà presente personale specializzato per ogni eventuale operazione di emergenza che dovesse essere eseguita in caso 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necessità;</w:t>
      </w:r>
    </w:p>
    <w:p>
      <w:pPr>
        <w:pStyle w:val="ListParagraph"/>
        <w:numPr>
          <w:ilvl w:val="0"/>
          <w:numId w:val="1"/>
        </w:numPr>
        <w:tabs>
          <w:tab w:val="left" w:pos="833" w:leader="none"/>
        </w:tabs>
        <w:spacing w:lineRule="auto" w:line="235" w:before="3" w:after="0"/>
        <w:ind w:left="832" w:right="167" w:hanging="360"/>
        <w:rPr>
          <w:sz w:val="24"/>
          <w:szCs w:val="24"/>
        </w:rPr>
      </w:pPr>
      <w:r>
        <w:rPr>
          <w:sz w:val="24"/>
          <w:szCs w:val="24"/>
        </w:rPr>
        <w:t>che provvederà in maniera autonoma, mediante personale specializzato, al sollevamento della colonnina di distribuzione elettrica con appositi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attrezzi.</w:t>
      </w:r>
    </w:p>
    <w:p>
      <w:pPr>
        <w:pStyle w:val="ListParagraph"/>
        <w:numPr>
          <w:ilvl w:val="0"/>
          <w:numId w:val="1"/>
        </w:numPr>
        <w:tabs>
          <w:tab w:val="left" w:pos="833" w:leader="none"/>
        </w:tabs>
        <w:spacing w:lineRule="exact" w:line="293"/>
        <w:jc w:val="left"/>
        <w:rPr>
          <w:sz w:val="24"/>
          <w:szCs w:val="24"/>
        </w:rPr>
      </w:pPr>
      <w:r>
        <w:rPr>
          <w:sz w:val="24"/>
          <w:szCs w:val="24"/>
        </w:rPr>
        <w:t>di non utilizzare impropriamente gli impianti di proprietà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comunale;</w:t>
      </w:r>
    </w:p>
    <w:p>
      <w:pPr>
        <w:pStyle w:val="ListParagraph"/>
        <w:numPr>
          <w:ilvl w:val="0"/>
          <w:numId w:val="1"/>
        </w:numPr>
        <w:tabs>
          <w:tab w:val="left" w:pos="833" w:leader="none"/>
        </w:tabs>
        <w:spacing w:lineRule="auto" w:line="235"/>
        <w:ind w:left="832" w:right="167" w:hanging="360"/>
        <w:rPr>
          <w:sz w:val="24"/>
          <w:szCs w:val="24"/>
        </w:rPr>
      </w:pPr>
      <w:r>
        <w:rPr>
          <w:sz w:val="24"/>
          <w:szCs w:val="24"/>
        </w:rPr>
        <w:t>che l’impianto a valle delle prese di energia elettrica ricade sotto la propria responsabilità, esonerando il Comune di Campi Bisenzio da qualsiasi conseguenza in seguito a fatti accidentali che potessero accadere.</w:t>
      </w:r>
    </w:p>
    <w:p>
      <w:pPr>
        <w:pStyle w:val="Corpodeltesto"/>
        <w:spacing w:before="3" w:after="0"/>
        <w:rPr/>
      </w:pPr>
      <w:r>
        <w:rPr/>
      </w:r>
    </w:p>
    <w:p>
      <w:pPr>
        <w:pStyle w:val="Corpodeltesto"/>
        <w:ind w:left="321" w:right="20" w:hanging="0"/>
        <w:jc w:val="both"/>
        <w:rPr/>
      </w:pPr>
      <w:r>
        <w:rPr/>
      </w:r>
    </w:p>
    <w:p>
      <w:pPr>
        <w:pStyle w:val="Corpodeltesto"/>
        <w:ind w:left="321" w:right="20" w:hanging="0"/>
        <w:jc w:val="both"/>
        <w:rPr/>
      </w:pPr>
      <w:r>
        <w:rPr/>
      </w:r>
    </w:p>
    <w:p>
      <w:pPr>
        <w:pStyle w:val="Corpodeltesto"/>
        <w:ind w:right="20" w:hanging="0"/>
        <w:jc w:val="both"/>
        <w:rPr/>
      </w:pPr>
      <w:r>
        <w:rPr/>
        <w:t>A titolo di rimborso spese, così come determinato in misura forfettaria secondo quanto disposto dall’art. 7 comma 13 del Disciplinare per l’organizzazione di eventi nel territorio comunale di Campi Bisenzio, approvato con deliberazione del Consiglio Comunale n.12 del 18/01/2018, viene corrisposta la somma di € 25,00/giorno</w:t>
      </w:r>
      <w:r>
        <w:rPr>
          <w:spacing w:val="-3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n._</w:t>
      </w:r>
      <w:r>
        <w:rPr>
          <w:u w:val="single"/>
        </w:rPr>
        <w:t xml:space="preserve"> </w:t>
        <w:tab/>
      </w:r>
      <w:r>
        <w:rPr/>
        <w:t>giorni per un totale</w:t>
      </w:r>
      <w:r>
        <w:rPr>
          <w:spacing w:val="-4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€</w:t>
      </w:r>
      <w:r>
        <w:rPr>
          <w:u w:val="single"/>
        </w:rPr>
        <w:t xml:space="preserve"> </w:t>
        <w:tab/>
      </w:r>
      <w:r>
        <w:rPr/>
        <w:t>.</w:t>
      </w:r>
    </w:p>
    <w:p>
      <w:pPr>
        <w:pStyle w:val="Corpodeltesto"/>
        <w:ind w:right="20" w:hanging="0"/>
        <w:jc w:val="both"/>
        <w:rPr/>
      </w:pPr>
      <w:r>
        <w:rPr/>
      </w:r>
    </w:p>
    <w:p>
      <w:pPr>
        <w:pStyle w:val="Corpodeltesto"/>
        <w:ind w:right="167" w:hanging="0"/>
        <w:jc w:val="both"/>
        <w:rPr/>
      </w:pPr>
      <w:r>
        <w:rPr/>
        <w:t>Tale somma dovrà essere versata con le modalità indicate al seguente link: http://www.comune.campi-bisenzio.fi.it/pagamenti</w:t>
      </w:r>
    </w:p>
    <w:p>
      <w:pPr>
        <w:pStyle w:val="Corpodeltesto"/>
        <w:rPr/>
      </w:pPr>
      <w:r>
        <w:rPr/>
      </w:r>
    </w:p>
    <w:p>
      <w:pPr>
        <w:pStyle w:val="Corpodeltesto"/>
        <w:ind w:right="165" w:hanging="0"/>
        <w:jc w:val="both"/>
        <w:rPr/>
      </w:pPr>
      <w:r>
        <w:rPr/>
        <w:t xml:space="preserve">L’utilizzo dell’utenza richiesta è subordinato alla presentazione dell’attestazione di versamento di quanto dovuto via email all’indirizzo </w:t>
      </w:r>
      <w:r>
        <w:rPr/>
        <w:t>icp@comune.campi-bisenzio.fi.it</w:t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left" w:pos="4468" w:leader="none"/>
        </w:tabs>
        <w:jc w:val="both"/>
        <w:rPr/>
      </w:pPr>
      <w:r>
        <w:rPr/>
        <w:t>Campi</w:t>
      </w:r>
      <w:r>
        <w:rPr>
          <w:spacing w:val="-4"/>
        </w:rPr>
        <w:t xml:space="preserve"> </w:t>
      </w:r>
      <w:r>
        <w:rPr/>
        <w:t xml:space="preserve">Bisenzio,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Corpodeltes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pBdr>
          <w:bottom w:val="single" w:sz="12" w:space="1" w:color="00000A"/>
        </w:pBdr>
        <w:spacing w:lineRule="auto" w:line="720" w:before="90" w:after="0"/>
        <w:ind w:left="5760" w:right="3760" w:hanging="2350"/>
        <w:jc w:val="center"/>
        <w:rPr/>
      </w:pPr>
      <w:r>
        <w:rPr/>
        <w:t>Firma</w:t>
      </w:r>
    </w:p>
    <w:p>
      <w:pPr>
        <w:pStyle w:val="Corpodeltesto"/>
        <w:spacing w:lineRule="auto" w:line="720" w:before="90" w:after="0"/>
        <w:ind w:left="5340" w:right="3760" w:hanging="3987"/>
        <w:jc w:val="center"/>
        <w:rPr/>
      </w:pPr>
      <w:r>
        <w:rPr/>
      </w:r>
    </w:p>
    <w:p>
      <w:pPr>
        <w:pStyle w:val="Corpodeltes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Informativa privacy</w:t>
      </w:r>
    </w:p>
    <w:p>
      <w:pPr>
        <w:pStyle w:val="Corpodeltes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jc w:val="both"/>
        <w:rPr/>
      </w:pPr>
      <w:r>
        <w:rPr>
          <w:sz w:val="20"/>
          <w:szCs w:val="20"/>
        </w:rPr>
        <w:t>Ai sensi del Regolamento UE 2016/679 in materia di protezione dei dati personali, i dati personali raccolti nel presente modulo sono trattati,  sia in formato cartaceo che elettronico, in modo lecito, corretto e trasparente per finalità istituzionali e/o per obblighi di legge, esclusivamente per le finalità connesse al presente procedimento.</w:t>
      </w:r>
    </w:p>
    <w:p>
      <w:pPr>
        <w:pStyle w:val="Corpodeltesto"/>
        <w:jc w:val="both"/>
        <w:rPr/>
      </w:pPr>
      <w:r>
        <w:rPr>
          <w:sz w:val="20"/>
          <w:szCs w:val="20"/>
        </w:rPr>
        <w:t>Il trattamento degli stessi avviene ad opera di soggetti impegnati alla riservatezza, con logiche correlate alle finalità e, comunque, in modo da garantire la sicurezza e la protezione dei dati.</w:t>
      </w:r>
    </w:p>
    <w:p>
      <w:pPr>
        <w:pStyle w:val="Corpodeltesto"/>
        <w:jc w:val="both"/>
        <w:rPr/>
      </w:pPr>
      <w:r>
        <w:rPr>
          <w:sz w:val="20"/>
          <w:szCs w:val="20"/>
        </w:rPr>
        <w:t>Titolare del trattamento è il Comune di Campi Bisenzio, contattabile all’indirizzo email privacy@comune.campi-bisenzio.fi.it.</w:t>
      </w:r>
    </w:p>
    <w:p>
      <w:pPr>
        <w:pStyle w:val="Corpodeltesto"/>
        <w:jc w:val="both"/>
        <w:rPr/>
      </w:pPr>
      <w:r>
        <w:rPr>
          <w:sz w:val="20"/>
          <w:szCs w:val="20"/>
        </w:rPr>
        <w:t>Il Responsabile della Protezione Dati personali (RPD) dell’Ente, nominato secondo la vigente normativa in materia, può essere contattato all’indirizzo email rpd@comune.campi-bisenzio.fi.it.</w:t>
      </w:r>
    </w:p>
    <w:p>
      <w:pPr>
        <w:pStyle w:val="Corpodeltesto"/>
        <w:jc w:val="both"/>
        <w:rPr/>
      </w:pPr>
      <w:r>
        <w:rPr>
          <w:sz w:val="20"/>
          <w:szCs w:val="20"/>
        </w:rPr>
        <w:t>Tutte le informazioni e la modulistica per l'esercizio dei diritti dell'interessato sono disponibili sul sito web istituzionale dell'Ente, alla pagina http://www.comune.campi-bisenzio.fi.it/privacy</w:t>
      </w:r>
    </w:p>
    <w:sectPr>
      <w:type w:val="nextPage"/>
      <w:pgSz w:w="11906" w:h="16838"/>
      <w:pgMar w:left="1020" w:right="960" w:header="0" w:top="13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832" w:hanging="360"/>
      </w:pPr>
      <w:rPr>
        <w:rFonts w:ascii="Symbol" w:hAnsi="Symbol" w:cs="Symbol" w:hint="default"/>
        <w:sz w:val="24"/>
        <w:szCs w:val="24"/>
        <w:w w:val="99"/>
      </w:rPr>
    </w:lvl>
    <w:lvl w:ilvl="1">
      <w:start w:val="1"/>
      <w:numFmt w:val="bullet"/>
      <w:lvlText w:val=""/>
      <w:lvlJc w:val="left"/>
      <w:pPr>
        <w:ind w:left="1748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65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7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8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9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04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20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Body Text" w:unhideWhenUsed="0"/>
    <w:lsdException w:name="Subtitle" w:uiPriority="11" w:semiHidden="0" w:unhideWhenUsed="0" w:qFormat="1"/>
    <w:lsdException w:name="Strong" w:semiHidden="0" w:unhideWhenUsed="0" w:qFormat="1"/>
    <w:lsdException w:name="Emphasis" w:uiPriority="20" w:semiHidden="0" w:unhideWhenUsed="0" w:qFormat="1"/>
    <w:lsdException w:name="Normal (Web)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624f2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it-IT" w:eastAsia="it-IT" w:bidi="ar-SA"/>
    </w:rPr>
  </w:style>
  <w:style w:type="paragraph" w:styleId="Titolo1">
    <w:name w:val="Heading 1"/>
    <w:basedOn w:val="Normal"/>
    <w:link w:val="Heading1Char"/>
    <w:uiPriority w:val="99"/>
    <w:qFormat/>
    <w:rsid w:val="007c646f"/>
    <w:pPr>
      <w:ind w:left="116" w:hanging="0"/>
      <w:outlineLvl w:val="0"/>
    </w:pPr>
    <w:rPr>
      <w:rFonts w:ascii="Cambria" w:hAnsi="Cambria" w:cs="Cambria"/>
      <w:b/>
      <w:bCs/>
      <w:sz w:val="32"/>
      <w:szCs w:val="32"/>
    </w:rPr>
  </w:style>
  <w:style w:type="paragraph" w:styleId="Titolo3">
    <w:name w:val="Heading 3"/>
    <w:basedOn w:val="Normal"/>
    <w:next w:val="Normal"/>
    <w:link w:val="Heading3Char"/>
    <w:uiPriority w:val="99"/>
    <w:qFormat/>
    <w:rsid w:val="008476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rsid w:val="007c646f"/>
    <w:rPr>
      <w:rFonts w:ascii="Cambria" w:hAnsi="Cambria" w:cs="Cambria"/>
      <w:b/>
      <w:bCs/>
      <w:sz w:val="32"/>
      <w:szCs w:val="32"/>
      <w:lang w:val="it-IT" w:eastAsia="it-IT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rsid w:val="00487751"/>
    <w:rPr>
      <w:rFonts w:ascii="Cambria" w:hAnsi="Cambria" w:cs="Cambria"/>
      <w:b/>
      <w:bCs/>
      <w:sz w:val="26"/>
      <w:szCs w:val="26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0c503b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sid w:val="008476c1"/>
    <w:rPr>
      <w:b/>
      <w:bCs/>
    </w:rPr>
  </w:style>
  <w:style w:type="character" w:styleId="ListLabel1">
    <w:name w:val="ListLabel 1"/>
    <w:qFormat/>
    <w:rPr>
      <w:rFonts w:eastAsia="Times New Roman"/>
      <w:w w:val="99"/>
      <w:sz w:val="24"/>
      <w:szCs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eastAsia="Times New Roman"/>
      <w:w w:val="99"/>
      <w:sz w:val="20"/>
      <w:szCs w:val="20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6624f2"/>
    <w:pPr/>
    <w:rPr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6624f2"/>
    <w:pPr>
      <w:spacing w:before="2" w:after="0"/>
      <w:ind w:left="832" w:hanging="360"/>
      <w:jc w:val="both"/>
    </w:pPr>
    <w:rPr/>
  </w:style>
  <w:style w:type="paragraph" w:styleId="TableParagraph" w:customStyle="1">
    <w:name w:val="Table Paragraph"/>
    <w:basedOn w:val="Normal"/>
    <w:uiPriority w:val="99"/>
    <w:qFormat/>
    <w:rsid w:val="006624f2"/>
    <w:pPr/>
    <w:rPr/>
  </w:style>
  <w:style w:type="paragraph" w:styleId="NormalWeb">
    <w:name w:val="Normal (Web)"/>
    <w:basedOn w:val="Normal"/>
    <w:uiPriority w:val="99"/>
    <w:qFormat/>
    <w:rsid w:val="008476c1"/>
    <w:pPr>
      <w:widowControl/>
      <w:spacing w:beforeAutospacing="1" w:afterAutospacing="1"/>
    </w:pPr>
    <w:rPr>
      <w:rFonts w:eastAsia="Calibri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Application>LibreOffice/5.2.5.1$Windows_x86 LibreOffice_project/0312e1a284a7d50ca85a365c316c7abbf20a4d22</Application>
  <Pages>2</Pages>
  <Words>502</Words>
  <Characters>3033</Characters>
  <CharactersWithSpaces>3763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2019-08-14T08:11:00Z</dcterms:created>
  <dc:creator>v.terzo</dc:creator>
  <dc:description/>
  <dc:language>it-IT</dc:language>
  <cp:lastModifiedBy/>
  <cp:lastPrinted>2020-01-16T09:23:00Z</cp:lastPrinted>
  <dcterms:modified xsi:type="dcterms:W3CDTF">2026-05-19T09:02:52Z</dcterms:modified>
  <cp:revision>14</cp:revision>
  <dc:subject/>
  <dc:title>richiesta utenze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PDFCreator Version 1.6.2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